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DEF5E" w14:textId="2BDD83D1" w:rsidR="00EB457D" w:rsidRPr="00D12EBC" w:rsidRDefault="00E75C18" w:rsidP="00D12EBC">
      <w:pPr>
        <w:spacing w:after="5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E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6A817" wp14:editId="3C3B58EA">
            <wp:extent cx="762000" cy="762000"/>
            <wp:effectExtent l="0" t="0" r="0" b="0"/>
            <wp:docPr id="748928211" name="Pilt 1" descr="Pilt, millel on kujutatud Graafika, Font, sümbol, graafiline disain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28211" name="Pilt 1" descr="Pilt, millel on kujutatud Graafika, Font, sümbol, graafiline disain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 w:rsidRP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6A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D12EBC" w:rsidRPr="00D12EBC">
        <w:rPr>
          <w:rFonts w:ascii="Times New Roman" w:eastAsia="Times New Roman" w:hAnsi="Times New Roman" w:cs="Times New Roman"/>
          <w:bCs/>
          <w:sz w:val="24"/>
          <w:szCs w:val="24"/>
        </w:rPr>
        <w:t>Lisa 3</w:t>
      </w:r>
    </w:p>
    <w:p w14:paraId="18CA2A17" w14:textId="77777777" w:rsidR="00EB457D" w:rsidRPr="00D12EBC" w:rsidRDefault="00EB457D" w:rsidP="00D12EBC">
      <w:pPr>
        <w:spacing w:after="55" w:line="240" w:lineRule="auto"/>
        <w:ind w:left="4662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A8458" w14:textId="77777777" w:rsidR="00DB044F" w:rsidRPr="00D12EBC" w:rsidRDefault="00DB044F" w:rsidP="00D12EBC">
      <w:pPr>
        <w:spacing w:after="0" w:line="240" w:lineRule="auto"/>
        <w:ind w:right="3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EBC">
        <w:rPr>
          <w:rFonts w:ascii="Times New Roman" w:eastAsia="Times New Roman" w:hAnsi="Times New Roman" w:cs="Times New Roman"/>
          <w:b/>
          <w:sz w:val="24"/>
          <w:szCs w:val="24"/>
        </w:rPr>
        <w:t xml:space="preserve">Hankija: Aktsiaselts Tallinna Linnatransport </w:t>
      </w:r>
    </w:p>
    <w:p w14:paraId="43B1147A" w14:textId="5E401B31" w:rsidR="00EE1047" w:rsidRPr="00906359" w:rsidRDefault="00D12EBC" w:rsidP="009063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EBC">
        <w:rPr>
          <w:rFonts w:ascii="Times New Roman" w:eastAsia="Times New Roman" w:hAnsi="Times New Roman" w:cs="Times New Roman"/>
          <w:b/>
          <w:sz w:val="24"/>
          <w:szCs w:val="24"/>
        </w:rPr>
        <w:t xml:space="preserve">Hanke nimetus: </w:t>
      </w:r>
      <w:bookmarkStart w:id="0" w:name="_Hlk163596370"/>
      <w:r w:rsidR="000872D6" w:rsidRPr="00D12EBC">
        <w:rPr>
          <w:rFonts w:ascii="Times New Roman" w:hAnsi="Times New Roman" w:cs="Times New Roman"/>
          <w:b/>
          <w:sz w:val="24"/>
          <w:szCs w:val="24"/>
        </w:rPr>
        <w:t>„K</w:t>
      </w:r>
      <w:r w:rsidR="000872D6" w:rsidRPr="00D12EBC">
        <w:rPr>
          <w:rStyle w:val="Tugev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atkematu toiteallika (UPS) soetamine koos paigaldamisteenusega</w:t>
      </w:r>
      <w:r w:rsidR="000872D6" w:rsidRPr="00D12EBC">
        <w:rPr>
          <w:rFonts w:ascii="Times New Roman" w:hAnsi="Times New Roman" w:cs="Times New Roman"/>
          <w:b/>
          <w:sz w:val="24"/>
          <w:szCs w:val="24"/>
        </w:rPr>
        <w:t>“</w:t>
      </w:r>
      <w:bookmarkEnd w:id="0"/>
    </w:p>
    <w:p w14:paraId="7B6B6AA7" w14:textId="4BCEEBD6" w:rsidR="00EE1047" w:rsidRPr="00D12EBC" w:rsidRDefault="00EE1047" w:rsidP="00D12EBC">
      <w:pPr>
        <w:spacing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77CCE" w14:textId="77777777" w:rsidR="00EE1047" w:rsidRPr="00D12EBC" w:rsidRDefault="00414E00" w:rsidP="00D12EBC">
      <w:pPr>
        <w:spacing w:after="0" w:line="240" w:lineRule="auto"/>
        <w:ind w:left="5115" w:hanging="10"/>
        <w:jc w:val="both"/>
        <w:rPr>
          <w:rFonts w:ascii="Times New Roman" w:hAnsi="Times New Roman" w:cs="Times New Roman"/>
          <w:sz w:val="24"/>
          <w:szCs w:val="24"/>
        </w:rPr>
      </w:pPr>
      <w:r w:rsidRPr="00D12EBC">
        <w:rPr>
          <w:rFonts w:ascii="Times New Roman" w:eastAsia="Times New Roman" w:hAnsi="Times New Roman" w:cs="Times New Roman"/>
          <w:b/>
          <w:sz w:val="24"/>
          <w:szCs w:val="24"/>
        </w:rPr>
        <w:t>PAKKUMUSE MAKSUMUSE VORM</w:t>
      </w:r>
    </w:p>
    <w:p w14:paraId="563DF3C1" w14:textId="58CF4FB2" w:rsidR="00EE1047" w:rsidRPr="00D12EBC" w:rsidRDefault="00EE1047" w:rsidP="00D1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Ind w:w="0" w:type="dxa"/>
        <w:tblCellMar>
          <w:top w:w="97" w:type="dxa"/>
          <w:left w:w="40" w:type="dxa"/>
          <w:right w:w="86" w:type="dxa"/>
        </w:tblCellMar>
        <w:tblLook w:val="04A0" w:firstRow="1" w:lastRow="0" w:firstColumn="1" w:lastColumn="0" w:noHBand="0" w:noVBand="1"/>
      </w:tblPr>
      <w:tblGrid>
        <w:gridCol w:w="600"/>
        <w:gridCol w:w="3081"/>
        <w:gridCol w:w="3126"/>
        <w:gridCol w:w="780"/>
        <w:gridCol w:w="633"/>
        <w:gridCol w:w="767"/>
        <w:gridCol w:w="1260"/>
        <w:gridCol w:w="3782"/>
      </w:tblGrid>
      <w:tr w:rsidR="00517FF1" w:rsidRPr="00D12EBC" w14:paraId="001249CA" w14:textId="77777777" w:rsidTr="003D6A05">
        <w:trPr>
          <w:trHeight w:val="4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0A42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42F7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Nimetus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F863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Kirjeldus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D524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Kogus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A47D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Ühik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2427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Ühiku hind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D6B7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Maksumus km-ta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0FB5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Maksumus km-ga</w:t>
            </w:r>
          </w:p>
        </w:tc>
      </w:tr>
      <w:tr w:rsidR="00517FF1" w:rsidRPr="00D12EBC" w14:paraId="5ABAB5F6" w14:textId="77777777" w:rsidTr="003D6A05">
        <w:trPr>
          <w:trHeight w:val="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56DD3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30E45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sz w:val="24"/>
                <w:szCs w:val="24"/>
              </w:rPr>
              <w:t>Katkematu toite allikas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53A5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sz w:val="24"/>
                <w:szCs w:val="24"/>
              </w:rPr>
              <w:t>sh akumoodulid ja tarkvaralitsentsid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ADF8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D272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BC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209A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8ED5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67E2" w14:textId="77777777" w:rsidR="00517FF1" w:rsidRPr="00D12EBC" w:rsidRDefault="00517FF1" w:rsidP="00D1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37CC7" w14:textId="198118DC" w:rsidR="00EE1047" w:rsidRPr="00D12EBC" w:rsidRDefault="00EE1047" w:rsidP="00D12E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5A947E" w14:textId="02300474" w:rsidR="00F80EA6" w:rsidRPr="00906359" w:rsidRDefault="00F80EA6" w:rsidP="00906359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59">
        <w:rPr>
          <w:rFonts w:ascii="Times New Roman" w:eastAsia="Times New Roman" w:hAnsi="Times New Roman" w:cs="Times New Roman"/>
          <w:sz w:val="24"/>
          <w:szCs w:val="24"/>
        </w:rPr>
        <w:t>Pakkuja arvestab seadme hinna sisse ka vajalikud seadme paigaldus- ja seadistustööd</w:t>
      </w:r>
      <w:r w:rsidR="005A30B9" w:rsidRPr="009063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C259A8" w14:textId="3E5490CC" w:rsidR="005A30B9" w:rsidRPr="00906359" w:rsidRDefault="005A30B9" w:rsidP="00906359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59">
        <w:rPr>
          <w:rFonts w:ascii="Times New Roman" w:eastAsia="Times New Roman" w:hAnsi="Times New Roman" w:cs="Times New Roman"/>
          <w:sz w:val="24"/>
          <w:szCs w:val="24"/>
        </w:rPr>
        <w:t>Pakkuja kinnitab, et pakkumuse esitamiseks on meile kõik tehnilised lähteandmed arusaadavad ning meie pakkumus ei sisalda varjatuid lisatöid;</w:t>
      </w:r>
    </w:p>
    <w:p w14:paraId="2E509E8D" w14:textId="77777777" w:rsidR="00906359" w:rsidRDefault="00302617" w:rsidP="00D12EBC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59">
        <w:rPr>
          <w:rFonts w:ascii="Times New Roman" w:eastAsia="Times New Roman" w:hAnsi="Times New Roman" w:cs="Times New Roman"/>
          <w:sz w:val="24"/>
          <w:szCs w:val="24"/>
        </w:rPr>
        <w:t>Pakkuja kinnitab, et on kontrollinud ning veendunud, et hankedokumentides ei ole olulisi vigu ega puudusi, mis takistaks siduva pakkumuse esitamist;</w:t>
      </w:r>
    </w:p>
    <w:p w14:paraId="420FE0B7" w14:textId="77777777" w:rsidR="00906359" w:rsidRDefault="0080312A" w:rsidP="00D12EBC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59">
        <w:rPr>
          <w:rFonts w:ascii="Times New Roman" w:eastAsia="Times New Roman" w:hAnsi="Times New Roman" w:cs="Times New Roman"/>
          <w:sz w:val="24"/>
          <w:szCs w:val="24"/>
        </w:rPr>
        <w:t>Pakkuja kinnitab, et on saanud hankijalt kogu käesoleva pakkumuse koostamiseks vajaliku informatsiooni ning oleme tutvunud kõikide seonduvate asjaolude ning tingimustega;</w:t>
      </w:r>
    </w:p>
    <w:p w14:paraId="16A0ACF6" w14:textId="77777777" w:rsidR="00906359" w:rsidRDefault="00906359" w:rsidP="00D12EBC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Pakkuja nõustub </w:t>
      </w:r>
      <w:r w:rsidR="00C40816" w:rsidRPr="00906359">
        <w:rPr>
          <w:rFonts w:ascii="Times New Roman" w:eastAsia="Times New Roman" w:hAnsi="Times New Roman" w:cs="Times New Roman"/>
          <w:sz w:val="24"/>
          <w:szCs w:val="24"/>
        </w:rPr>
        <w:t>hankedokumentide ja selle lisade tingimustega ning anname endale täielikult aru vastutuse ning kohustuste mahust;</w:t>
      </w:r>
    </w:p>
    <w:p w14:paraId="59A2E284" w14:textId="77777777" w:rsidR="00E75C18" w:rsidRDefault="00906359" w:rsidP="00D12EBC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Pakkuja kinnitab, e</w:t>
      </w:r>
      <w:r w:rsidR="00E75C1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85FD8" w:rsidRPr="00906359">
        <w:rPr>
          <w:rFonts w:ascii="Times New Roman" w:eastAsia="Times New Roman" w:hAnsi="Times New Roman" w:cs="Times New Roman"/>
          <w:sz w:val="24"/>
          <w:szCs w:val="24"/>
        </w:rPr>
        <w:t>pakkumus sisaldab kõiki hankes vajaminevaid kulutusi, sealhulgas ka neid, mis ei ole hinnapakkumuse tabelis eraldi välja toodud;</w:t>
      </w:r>
    </w:p>
    <w:p w14:paraId="75FC9573" w14:textId="63FEA179" w:rsidR="00185FD8" w:rsidRPr="00E75C18" w:rsidRDefault="00E75C18" w:rsidP="00D12EBC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Pakkuja kinnitab</w:t>
      </w:r>
      <w:r w:rsidR="00185FD8" w:rsidRPr="00E75C18">
        <w:rPr>
          <w:rFonts w:ascii="Times New Roman" w:eastAsia="Times New Roman" w:hAnsi="Times New Roman" w:cs="Times New Roman"/>
          <w:sz w:val="24"/>
          <w:szCs w:val="24"/>
        </w:rPr>
        <w:t>, et om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 w:rsidR="00185FD8" w:rsidRPr="00E75C18">
        <w:rPr>
          <w:rFonts w:ascii="Times New Roman" w:eastAsia="Times New Roman" w:hAnsi="Times New Roman" w:cs="Times New Roman"/>
          <w:sz w:val="24"/>
          <w:szCs w:val="24"/>
        </w:rPr>
        <w:t xml:space="preserve"> vähemalt kolmeaastast kogemust hangitavate seadmete müügivaldkonnas.</w:t>
      </w:r>
    </w:p>
    <w:p w14:paraId="7FB8CB42" w14:textId="77777777" w:rsidR="00F80EA6" w:rsidRDefault="00F80EA6">
      <w:pPr>
        <w:spacing w:after="0"/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6160"/>
      </w:tblGrid>
      <w:tr w:rsidR="00B511FE" w:rsidRPr="00B511FE" w14:paraId="2021FB04" w14:textId="77777777" w:rsidTr="00B511F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60B" w14:textId="0CC3C123" w:rsidR="00B511FE" w:rsidRPr="00B511FE" w:rsidRDefault="00B511FE" w:rsidP="00B511FE">
            <w:pPr>
              <w:spacing w:after="0" w:line="240" w:lineRule="auto"/>
              <w:rPr>
                <w:rFonts w:ascii="Times" w:eastAsia="Times New Roman" w:hAnsi="Times"/>
                <w:kern w:val="0"/>
                <w:sz w:val="24"/>
                <w:szCs w:val="24"/>
                <w14:ligatures w14:val="none"/>
              </w:rPr>
            </w:pPr>
            <w:r w:rsidRPr="00B511FE">
              <w:rPr>
                <w:rFonts w:ascii="Times" w:eastAsia="Times New Roman" w:hAnsi="Times"/>
                <w:kern w:val="0"/>
                <w:sz w:val="24"/>
                <w:szCs w:val="24"/>
                <w14:ligatures w14:val="none"/>
              </w:rPr>
              <w:t>Pakkuja:</w:t>
            </w:r>
            <w:r w:rsidR="00E75C18">
              <w:rPr>
                <w:rFonts w:ascii="Times" w:eastAsia="Times New Roman" w:hAnsi="Times"/>
                <w:kern w:val="0"/>
                <w:sz w:val="24"/>
                <w:szCs w:val="24"/>
                <w14:ligatures w14:val="none"/>
              </w:rPr>
              <w:t>……………………………………..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BA75" w14:textId="45CEF723" w:rsidR="00E75C18" w:rsidRPr="00B511FE" w:rsidRDefault="00B511FE" w:rsidP="00E75C18">
            <w:pPr>
              <w:spacing w:after="0" w:line="240" w:lineRule="auto"/>
              <w:rPr>
                <w:rFonts w:ascii="Times" w:eastAsia="Times New Roman" w:hAnsi="Times"/>
                <w:kern w:val="0"/>
                <w:sz w:val="24"/>
                <w:szCs w:val="24"/>
                <w14:ligatures w14:val="none"/>
              </w:rPr>
            </w:pPr>
            <w:r w:rsidRPr="00B511FE">
              <w:rPr>
                <w:rFonts w:ascii="Times" w:eastAsia="Times New Roman" w:hAnsi="Times"/>
                <w:kern w:val="0"/>
                <w:sz w:val="24"/>
                <w:szCs w:val="24"/>
                <w14:ligatures w14:val="none"/>
              </w:rPr>
              <w:t xml:space="preserve"> /pakkuja nimi, registrikood/</w:t>
            </w:r>
          </w:p>
        </w:tc>
      </w:tr>
    </w:tbl>
    <w:p w14:paraId="06DA8359" w14:textId="77777777" w:rsidR="00414E00" w:rsidRDefault="00E75C18" w:rsidP="00E75C18">
      <w:pPr>
        <w:spacing w:after="0" w:line="240" w:lineRule="auto"/>
        <w:rPr>
          <w:rFonts w:ascii="Times" w:eastAsia="Times New Roman" w:hAnsi="Times"/>
          <w:kern w:val="0"/>
          <w:sz w:val="24"/>
          <w:szCs w:val="24"/>
          <w14:ligatures w14:val="none"/>
        </w:rPr>
      </w:pPr>
      <w:r>
        <w:rPr>
          <w:rFonts w:ascii="Times" w:eastAsia="Times New Roman" w:hAnsi="Times"/>
          <w:kern w:val="0"/>
          <w:sz w:val="24"/>
          <w:szCs w:val="24"/>
          <w14:ligatures w14:val="none"/>
        </w:rPr>
        <w:t xml:space="preserve"> </w:t>
      </w:r>
    </w:p>
    <w:p w14:paraId="6D36C848" w14:textId="2FEBDF19" w:rsidR="00906359" w:rsidRPr="00906359" w:rsidRDefault="00906359" w:rsidP="00E75C18">
      <w:pPr>
        <w:spacing w:after="0" w:line="240" w:lineRule="auto"/>
        <w:rPr>
          <w:rFonts w:ascii="Times" w:eastAsia="Times New Roman" w:hAnsi="Times"/>
          <w:kern w:val="0"/>
          <w:sz w:val="24"/>
          <w:szCs w:val="24"/>
          <w14:ligatures w14:val="none"/>
        </w:rPr>
      </w:pPr>
      <w:r w:rsidRPr="00906359">
        <w:rPr>
          <w:rFonts w:ascii="Times" w:eastAsia="Times New Roman" w:hAnsi="Times"/>
          <w:kern w:val="0"/>
          <w:sz w:val="24"/>
          <w:szCs w:val="24"/>
          <w14:ligatures w14:val="none"/>
        </w:rPr>
        <w:lastRenderedPageBreak/>
        <w:t>Pakkuja esindaja allkiri:</w:t>
      </w:r>
      <w:r w:rsidR="00E75C18">
        <w:rPr>
          <w:rFonts w:ascii="Times" w:eastAsia="Times New Roman" w:hAnsi="Times"/>
          <w:kern w:val="0"/>
          <w:sz w:val="24"/>
          <w:szCs w:val="24"/>
          <w14:ligatures w14:val="none"/>
        </w:rPr>
        <w:t>……………………….</w:t>
      </w:r>
      <w:r w:rsidRPr="00906359">
        <w:rPr>
          <w:rFonts w:ascii="Times" w:eastAsia="Times New Roman" w:hAnsi="Times"/>
          <w:kern w:val="0"/>
          <w:sz w:val="24"/>
          <w:szCs w:val="24"/>
          <w14:ligatures w14:val="none"/>
        </w:rPr>
        <w:t xml:space="preserve"> </w:t>
      </w:r>
      <w:r w:rsidRPr="00906359">
        <w:rPr>
          <w:rFonts w:ascii="Times" w:eastAsia="Times New Roman" w:hAnsi="Times"/>
          <w:i/>
          <w:iCs/>
          <w:kern w:val="0"/>
          <w:sz w:val="24"/>
          <w:szCs w:val="24"/>
          <w14:ligatures w14:val="none"/>
        </w:rPr>
        <w:t>/allkirjastatud digitaalselt/</w:t>
      </w:r>
    </w:p>
    <w:p w14:paraId="075F2151" w14:textId="77777777" w:rsidR="00B511FE" w:rsidRDefault="00B511FE">
      <w:pPr>
        <w:spacing w:after="0"/>
      </w:pPr>
    </w:p>
    <w:sectPr w:rsidR="00B511FE" w:rsidSect="003D6A05">
      <w:pgSz w:w="16840" w:h="1190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0630D"/>
    <w:multiLevelType w:val="hybridMultilevel"/>
    <w:tmpl w:val="39EC66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12D54"/>
    <w:multiLevelType w:val="multilevel"/>
    <w:tmpl w:val="64A0B96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65592454">
    <w:abstractNumId w:val="1"/>
  </w:num>
  <w:num w:numId="2" w16cid:durableId="127043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47"/>
    <w:rsid w:val="000872D6"/>
    <w:rsid w:val="00185FD8"/>
    <w:rsid w:val="00302617"/>
    <w:rsid w:val="003D6A05"/>
    <w:rsid w:val="00414E00"/>
    <w:rsid w:val="00517FF1"/>
    <w:rsid w:val="005A30B9"/>
    <w:rsid w:val="006E7597"/>
    <w:rsid w:val="0080312A"/>
    <w:rsid w:val="00906359"/>
    <w:rsid w:val="00B511FE"/>
    <w:rsid w:val="00C40816"/>
    <w:rsid w:val="00D12EBC"/>
    <w:rsid w:val="00DB044F"/>
    <w:rsid w:val="00E44861"/>
    <w:rsid w:val="00E75C18"/>
    <w:rsid w:val="00EB457D"/>
    <w:rsid w:val="00EE1047"/>
    <w:rsid w:val="00F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4AD2"/>
  <w15:docId w15:val="{DF5E41C9-27B4-4AD8-9A21-CCE4F80C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F80EA6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  <w:style w:type="character" w:styleId="Tugev">
    <w:name w:val="Strong"/>
    <w:uiPriority w:val="22"/>
    <w:qFormat/>
    <w:rsid w:val="00087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Evartson</dc:creator>
  <cp:keywords/>
  <cp:lastModifiedBy>Raili Evartson</cp:lastModifiedBy>
  <cp:revision>2</cp:revision>
  <dcterms:created xsi:type="dcterms:W3CDTF">2024-04-30T12:17:00Z</dcterms:created>
  <dcterms:modified xsi:type="dcterms:W3CDTF">2024-04-30T12:17:00Z</dcterms:modified>
</cp:coreProperties>
</file>